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C1E8D">
      <w:pPr>
        <w:pStyle w:val="9"/>
        <w:outlineLvl w:val="1"/>
        <w:rPr>
          <w:rFonts w:ascii="仿宋" w:hAnsi="仿宋" w:eastAsia="仿宋" w:cs="仿宋"/>
          <w:b/>
          <w:szCs w:val="28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：</w:t>
      </w:r>
    </w:p>
    <w:p w14:paraId="2FF50482">
      <w:pPr>
        <w:pStyle w:val="9"/>
        <w:spacing w:line="264" w:lineRule="auto"/>
        <w:ind w:firstLine="562" w:firstLineChars="200"/>
        <w:jc w:val="center"/>
        <w:rPr>
          <w:rFonts w:ascii="仿宋" w:hAnsi="仿宋" w:eastAsia="仿宋" w:cs="仿宋"/>
          <w:b/>
          <w:szCs w:val="28"/>
        </w:rPr>
      </w:pPr>
      <w:r>
        <w:rPr>
          <w:rFonts w:hint="eastAsia" w:ascii="仿宋" w:hAnsi="仿宋" w:eastAsia="仿宋" w:cs="仿宋"/>
          <w:b/>
          <w:szCs w:val="28"/>
        </w:rPr>
        <w:t>承诺函</w:t>
      </w:r>
    </w:p>
    <w:p w14:paraId="1DF257C9">
      <w:pPr>
        <w:pStyle w:val="9"/>
        <w:spacing w:line="264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内江市市中区人民医院：</w:t>
      </w:r>
    </w:p>
    <w:p w14:paraId="2CF90A63">
      <w:pPr>
        <w:pStyle w:val="9"/>
        <w:spacing w:line="264" w:lineRule="auto"/>
        <w:ind w:firstLine="480" w:firstLineChars="200"/>
        <w:rPr>
          <w:rFonts w:ascii="仿宋" w:hAnsi="仿宋" w:eastAsia="仿宋" w:cs="仿宋"/>
          <w:sz w:val="24"/>
        </w:rPr>
      </w:pPr>
    </w:p>
    <w:p w14:paraId="58DDF67B">
      <w:pPr>
        <w:pStyle w:val="9"/>
        <w:spacing w:line="264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（厂家/经销商名称）作为参加本次调研项目（调研项目：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）的投标人，现郑重承诺：</w:t>
      </w:r>
    </w:p>
    <w:p w14:paraId="778CAC0F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一、具备《中华人民共和国政府采购法》第二十二条第一款和本项目规定的条件：</w:t>
      </w:r>
    </w:p>
    <w:p w14:paraId="39C27279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（一）具有独立承担民事责任的能力；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>　　（五）参加政府采购活动前三年内，在经营活动中没有重大违法记录；</w:t>
      </w:r>
    </w:p>
    <w:p w14:paraId="481EF4E1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（六）法律、行政法规规定的其他条件；</w:t>
      </w:r>
    </w:p>
    <w:p w14:paraId="0A89016F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（七）本项目提出的特殊条件。</w:t>
      </w:r>
    </w:p>
    <w:p w14:paraId="154517F4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二、参加本次设备调研活动，不存在与单位负责人为同一人或者存在直接控股、管理关系的其他供应商参与同一合同项下的采购活动的行为。</w:t>
      </w:r>
    </w:p>
    <w:p w14:paraId="77348FC2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三、参加本次设备调研活动，不存在和其他供应商在同一合同项下的采购项目中，同时委托同一个自然人、同一家庭的人员、同一单位的人员作为代理人的行为。</w:t>
      </w:r>
    </w:p>
    <w:p w14:paraId="6D8FF5CB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四、如果有《四川省政府采购当事人诚信管理办法》（川财采[2015]33号）规定的记入诚信档案的失信行为，将在所提供的文件中全面如实反映。</w:t>
      </w:r>
    </w:p>
    <w:p w14:paraId="1043250D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五、调研文件中提供的能够给予招标人带来优惠、好处的任何材料资料和技术、服务、商务等响应承诺情况都是真实的、有效的、合法的。</w:t>
      </w:r>
    </w:p>
    <w:p w14:paraId="044F7986">
      <w:pPr>
        <w:pStyle w:val="2"/>
      </w:pPr>
      <w:r>
        <w:rPr>
          <w:rFonts w:hint="eastAsia"/>
        </w:rPr>
        <w:t xml:space="preserve">  </w:t>
      </w:r>
    </w:p>
    <w:p w14:paraId="566C10CA">
      <w:pPr>
        <w:pStyle w:val="9"/>
        <w:spacing w:line="264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3373DE01">
      <w:pPr>
        <w:widowControl/>
        <w:spacing w:line="264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</w:p>
    <w:p w14:paraId="5EB77F28"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供应商名称（加盖公章）：</w:t>
      </w:r>
    </w:p>
    <w:p w14:paraId="2311D5EB">
      <w:pPr>
        <w:widowControl/>
        <w:spacing w:line="360" w:lineRule="auto"/>
        <w:ind w:firstLine="470" w:firstLineChars="196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法定代表人/负责人或授权代表（签字）：</w:t>
      </w:r>
    </w:p>
    <w:p w14:paraId="312F2FE8">
      <w:pPr>
        <w:widowControl/>
        <w:spacing w:line="360" w:lineRule="auto"/>
        <w:ind w:firstLine="470" w:firstLineChars="196"/>
        <w:jc w:val="left"/>
        <w:rPr>
          <w:rFonts w:ascii="宋体" w:hAnsi="宋体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日期：XXXX年XX月XX日</w:t>
      </w:r>
    </w:p>
    <w:p w14:paraId="2420E097">
      <w:pPr>
        <w:pStyle w:val="6"/>
        <w:ind w:firstLine="3614" w:firstLineChars="1200"/>
        <w:rPr>
          <w:rFonts w:ascii="仿宋" w:hAnsi="仿宋" w:eastAsia="仿宋" w:cs="仿宋"/>
          <w:b/>
          <w:bCs/>
          <w:sz w:val="30"/>
          <w:szCs w:val="30"/>
        </w:rPr>
      </w:pPr>
    </w:p>
    <w:p w14:paraId="0535B88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1391E"/>
    <w:rsid w:val="00047534"/>
    <w:rsid w:val="001548FE"/>
    <w:rsid w:val="001A65B8"/>
    <w:rsid w:val="00256BD2"/>
    <w:rsid w:val="002A56A4"/>
    <w:rsid w:val="002D34AB"/>
    <w:rsid w:val="003934E4"/>
    <w:rsid w:val="003E11F5"/>
    <w:rsid w:val="006461A1"/>
    <w:rsid w:val="0067724B"/>
    <w:rsid w:val="007206C2"/>
    <w:rsid w:val="007C362E"/>
    <w:rsid w:val="009E3F90"/>
    <w:rsid w:val="00B045C2"/>
    <w:rsid w:val="00B1462D"/>
    <w:rsid w:val="00B34E7A"/>
    <w:rsid w:val="00BC6C8C"/>
    <w:rsid w:val="00BD028E"/>
    <w:rsid w:val="00C6193F"/>
    <w:rsid w:val="00EB4F22"/>
    <w:rsid w:val="00F015C6"/>
    <w:rsid w:val="00F13111"/>
    <w:rsid w:val="00F60BDF"/>
    <w:rsid w:val="28D85827"/>
    <w:rsid w:val="3061391E"/>
    <w:rsid w:val="66151344"/>
    <w:rsid w:val="7CEA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uiPriority w:val="0"/>
    <w:pPr>
      <w:ind w:left="420" w:leftChars="200"/>
    </w:pPr>
  </w:style>
  <w:style w:type="paragraph" w:customStyle="1" w:styleId="9">
    <w:name w:val="_正文段落"/>
    <w:basedOn w:val="1"/>
    <w:qFormat/>
    <w:uiPriority w:val="0"/>
    <w:pPr>
      <w:spacing w:line="360" w:lineRule="auto"/>
    </w:pPr>
    <w:rPr>
      <w:rFonts w:eastAsia="仿宋_GB2312"/>
      <w:sz w:val="28"/>
    </w:rPr>
  </w:style>
  <w:style w:type="character" w:customStyle="1" w:styleId="10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NJ3YY.Com</Company>
  <Pages>1</Pages>
  <Words>598</Words>
  <Characters>610</Characters>
  <Lines>4</Lines>
  <Paragraphs>1</Paragraphs>
  <TotalTime>59</TotalTime>
  <ScaleCrop>false</ScaleCrop>
  <LinksUpToDate>false</LinksUpToDate>
  <CharactersWithSpaces>644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2021-06-04T06:53:00Z</dcterms:created>
  <dc:creator>诣清</dc:creator>
  <cp:lastModifiedBy>李</cp:lastModifiedBy>
  <dcterms:modified xsi:type="dcterms:W3CDTF">2026-08-11T01:57:49Z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eyJoZGlkIjoiY2I4NmEyZDEyMGNjZTllYWI3YmQ2ODM4MDM2ZWU5M2EiLCJ1c2VySWQiOiI1OTI1NjkyOTUifQ==</vt:lpwstr>
  </property>
  <property fmtid="{D5CDD505-2E9C-101B-9397-08002B2CF9AE}" pid="4" name="ICV">
    <vt:lpwstr>5CC69F4C5C7049798D04ED17895E436B_13</vt:lpwstr>
  </property>
</Properties>
</file>